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BA56B1" w14:textId="2AF401BA" w:rsidR="00D6518C" w:rsidRPr="002D21D4" w:rsidRDefault="000E46E6" w:rsidP="00276000">
      <w:pPr>
        <w:jc w:val="both"/>
        <w:rPr>
          <w:rFonts w:ascii="Century Gothic" w:eastAsia="Calibri" w:hAnsi="Century Gothic" w:cs="Arial"/>
          <w:b/>
          <w:sz w:val="24"/>
          <w:szCs w:val="24"/>
        </w:rPr>
      </w:pPr>
      <w:bookmarkStart w:id="0" w:name="_GoBack"/>
      <w:bookmarkEnd w:id="0"/>
      <w:r w:rsidRPr="002D21D4">
        <w:rPr>
          <w:rFonts w:ascii="Century Gothic" w:eastAsia="Calibri" w:hAnsi="Century Gothic" w:cs="Arial"/>
          <w:b/>
          <w:sz w:val="24"/>
          <w:szCs w:val="24"/>
        </w:rPr>
        <w:t xml:space="preserve">Pastoral Care </w:t>
      </w:r>
      <w:r w:rsidR="00276000" w:rsidRPr="002D21D4">
        <w:rPr>
          <w:rFonts w:ascii="Century Gothic" w:eastAsia="Calibri" w:hAnsi="Century Gothic" w:cs="Arial"/>
          <w:b/>
          <w:sz w:val="24"/>
          <w:szCs w:val="24"/>
        </w:rPr>
        <w:t>Center (</w:t>
      </w:r>
      <w:r w:rsidRPr="002D21D4">
        <w:rPr>
          <w:rFonts w:ascii="Century Gothic" w:eastAsia="Calibri" w:hAnsi="Century Gothic" w:cs="Arial"/>
          <w:b/>
          <w:sz w:val="24"/>
          <w:szCs w:val="24"/>
        </w:rPr>
        <w:t>Friendship Center)</w:t>
      </w:r>
    </w:p>
    <w:p w14:paraId="0FD88A5F" w14:textId="1F0A2B1B" w:rsidR="00226D3F" w:rsidRDefault="00226D3F" w:rsidP="00276000">
      <w:pPr>
        <w:jc w:val="both"/>
        <w:rPr>
          <w:rFonts w:ascii="Century Gothic" w:hAnsi="Century Gothic" w:cs="Arial"/>
          <w:b/>
          <w:sz w:val="24"/>
          <w:szCs w:val="24"/>
        </w:rPr>
      </w:pPr>
      <w:r w:rsidRPr="00074988">
        <w:rPr>
          <w:rFonts w:ascii="Century Gothic" w:eastAsia="Calibri" w:hAnsi="Century Gothic" w:cs="Arial"/>
          <w:b/>
          <w:sz w:val="24"/>
          <w:szCs w:val="24"/>
        </w:rPr>
        <w:t xml:space="preserve">OUTLINE FOR </w:t>
      </w:r>
      <w:r>
        <w:rPr>
          <w:rFonts w:ascii="Century Gothic" w:eastAsia="Calibri" w:hAnsi="Century Gothic" w:cs="Arial"/>
          <w:b/>
          <w:sz w:val="24"/>
          <w:szCs w:val="24"/>
        </w:rPr>
        <w:t>5</w:t>
      </w:r>
      <w:r w:rsidRPr="00074988">
        <w:rPr>
          <w:rFonts w:ascii="Century Gothic" w:hAnsi="Century Gothic" w:cs="Arial"/>
          <w:b/>
          <w:sz w:val="24"/>
          <w:szCs w:val="24"/>
          <w:vertAlign w:val="superscript"/>
        </w:rPr>
        <w:t>TH</w:t>
      </w:r>
      <w:r>
        <w:rPr>
          <w:rFonts w:ascii="Century Gothic" w:hAnsi="Century Gothic" w:cs="Arial"/>
          <w:b/>
          <w:sz w:val="24"/>
          <w:szCs w:val="24"/>
          <w:vertAlign w:val="superscript"/>
        </w:rPr>
        <w:t xml:space="preserve"> &amp;</w:t>
      </w:r>
      <w:r>
        <w:rPr>
          <w:rFonts w:ascii="Century Gothic" w:hAnsi="Century Gothic" w:cs="Arial"/>
          <w:b/>
          <w:sz w:val="24"/>
          <w:szCs w:val="24"/>
        </w:rPr>
        <w:t xml:space="preserve"> 7</w:t>
      </w:r>
      <w:r w:rsidRPr="00074988">
        <w:rPr>
          <w:rFonts w:ascii="Century Gothic" w:hAnsi="Century Gothic" w:cs="Arial"/>
          <w:b/>
          <w:sz w:val="24"/>
          <w:szCs w:val="24"/>
          <w:vertAlign w:val="superscript"/>
        </w:rPr>
        <w:t>TH</w:t>
      </w:r>
      <w:r w:rsidRPr="00074988">
        <w:rPr>
          <w:rFonts w:ascii="Century Gothic" w:hAnsi="Century Gothic" w:cs="Arial"/>
          <w:b/>
          <w:sz w:val="24"/>
          <w:szCs w:val="24"/>
        </w:rPr>
        <w:t xml:space="preserve"> </w:t>
      </w:r>
      <w:r>
        <w:rPr>
          <w:rFonts w:ascii="Century Gothic" w:hAnsi="Century Gothic" w:cs="Arial"/>
          <w:b/>
          <w:sz w:val="24"/>
          <w:szCs w:val="24"/>
        </w:rPr>
        <w:t>JUNE</w:t>
      </w:r>
      <w:r w:rsidRPr="00074988">
        <w:rPr>
          <w:rFonts w:ascii="Century Gothic" w:hAnsi="Century Gothic" w:cs="Arial"/>
          <w:b/>
          <w:sz w:val="24"/>
          <w:szCs w:val="24"/>
        </w:rPr>
        <w:t>, 2016</w:t>
      </w:r>
    </w:p>
    <w:p w14:paraId="322900D5" w14:textId="0D318D55" w:rsidR="00E14509" w:rsidRPr="00226D3F" w:rsidRDefault="00226D3F" w:rsidP="00276000">
      <w:pPr>
        <w:jc w:val="both"/>
        <w:rPr>
          <w:rFonts w:ascii="Century Gothic" w:hAnsi="Century Gothic" w:cs="Arial"/>
          <w:b/>
          <w:sz w:val="24"/>
          <w:szCs w:val="24"/>
        </w:rPr>
      </w:pPr>
      <w:r w:rsidRPr="00074988">
        <w:rPr>
          <w:rFonts w:ascii="Century Gothic" w:eastAsia="Calibri" w:hAnsi="Century Gothic" w:cs="Arial"/>
          <w:b/>
          <w:sz w:val="24"/>
          <w:szCs w:val="24"/>
        </w:rPr>
        <w:t xml:space="preserve">TOPIC: </w:t>
      </w:r>
      <w:r>
        <w:rPr>
          <w:rFonts w:ascii="Century Gothic" w:eastAsia="Calibri" w:hAnsi="Century Gothic" w:cs="Arial"/>
          <w:b/>
          <w:sz w:val="24"/>
          <w:szCs w:val="24"/>
        </w:rPr>
        <w:t xml:space="preserve">COVENANT ADVANTAGE IN TROUBLE TIMES </w:t>
      </w:r>
    </w:p>
    <w:p w14:paraId="59A7CA40" w14:textId="618530DD" w:rsidR="000E46E6" w:rsidRPr="00074988" w:rsidRDefault="000E46E6" w:rsidP="00276000">
      <w:pPr>
        <w:jc w:val="both"/>
        <w:rPr>
          <w:rFonts w:ascii="Century Gothic" w:hAnsi="Century Gothic" w:cs="Arial"/>
          <w:b/>
          <w:sz w:val="24"/>
          <w:szCs w:val="24"/>
        </w:rPr>
      </w:pPr>
      <w:r w:rsidRPr="00074988">
        <w:rPr>
          <w:rFonts w:ascii="Century Gothic" w:hAnsi="Century Gothic" w:cs="Arial"/>
          <w:b/>
          <w:sz w:val="24"/>
          <w:szCs w:val="24"/>
        </w:rPr>
        <w:t xml:space="preserve">SCRIPTURES: </w:t>
      </w:r>
      <w:r w:rsidR="004E038E" w:rsidRPr="00074988">
        <w:rPr>
          <w:rFonts w:ascii="Century Gothic" w:hAnsi="Century Gothic" w:cs="Arial"/>
          <w:b/>
          <w:sz w:val="24"/>
          <w:szCs w:val="24"/>
        </w:rPr>
        <w:t>Ps</w:t>
      </w:r>
      <w:r w:rsidR="00074988">
        <w:rPr>
          <w:rFonts w:ascii="Century Gothic" w:hAnsi="Century Gothic" w:cs="Arial"/>
          <w:b/>
          <w:sz w:val="24"/>
          <w:szCs w:val="24"/>
        </w:rPr>
        <w:t>alms</w:t>
      </w:r>
      <w:r w:rsidR="00226D3F">
        <w:rPr>
          <w:rFonts w:ascii="Century Gothic" w:hAnsi="Century Gothic" w:cs="Arial"/>
          <w:b/>
          <w:sz w:val="24"/>
          <w:szCs w:val="24"/>
        </w:rPr>
        <w:t xml:space="preserve">. 44:3; </w:t>
      </w:r>
      <w:r w:rsidR="00733BB7">
        <w:rPr>
          <w:rFonts w:ascii="Century Gothic" w:hAnsi="Century Gothic" w:cs="Arial"/>
          <w:b/>
          <w:sz w:val="24"/>
          <w:szCs w:val="24"/>
        </w:rPr>
        <w:t>Isa 60:1-</w:t>
      </w:r>
      <w:r w:rsidR="003A4E0D">
        <w:rPr>
          <w:rFonts w:ascii="Century Gothic" w:hAnsi="Century Gothic" w:cs="Arial"/>
          <w:b/>
          <w:sz w:val="24"/>
          <w:szCs w:val="24"/>
        </w:rPr>
        <w:t>3</w:t>
      </w:r>
      <w:r w:rsidR="00733BB7">
        <w:rPr>
          <w:rFonts w:ascii="Century Gothic" w:hAnsi="Century Gothic" w:cs="Arial"/>
          <w:b/>
          <w:sz w:val="24"/>
          <w:szCs w:val="24"/>
        </w:rPr>
        <w:t>, 9-12</w:t>
      </w:r>
    </w:p>
    <w:p w14:paraId="1506EC45" w14:textId="77777777" w:rsidR="000E46E6" w:rsidRPr="00074988" w:rsidRDefault="000E46E6" w:rsidP="00276000">
      <w:pPr>
        <w:spacing w:after="0" w:line="360" w:lineRule="auto"/>
        <w:jc w:val="both"/>
        <w:rPr>
          <w:rFonts w:ascii="Century Gothic" w:hAnsi="Century Gothic" w:cs="Arial"/>
          <w:b/>
          <w:sz w:val="24"/>
          <w:szCs w:val="24"/>
          <w:lang w:val="en-GB"/>
        </w:rPr>
      </w:pPr>
      <w:r w:rsidRPr="00074988">
        <w:rPr>
          <w:rFonts w:ascii="Century Gothic" w:hAnsi="Century Gothic" w:cs="Arial"/>
          <w:b/>
          <w:sz w:val="24"/>
          <w:szCs w:val="24"/>
          <w:lang w:val="en-GB"/>
        </w:rPr>
        <w:t>INTRODUCTION</w:t>
      </w:r>
    </w:p>
    <w:p w14:paraId="0F9C4033" w14:textId="4FB00EAD" w:rsidR="00B43980" w:rsidRDefault="00733BB7" w:rsidP="00276000">
      <w:pPr>
        <w:jc w:val="both"/>
        <w:rPr>
          <w:rFonts w:ascii="Century Gothic" w:hAnsi="Century Gothic"/>
          <w:sz w:val="24"/>
          <w:szCs w:val="24"/>
        </w:rPr>
      </w:pPr>
      <w:r>
        <w:rPr>
          <w:rFonts w:ascii="Century Gothic" w:hAnsi="Century Gothic"/>
          <w:sz w:val="24"/>
          <w:szCs w:val="24"/>
        </w:rPr>
        <w:t>As we continue our discussion on the Favour of God, It</w:t>
      </w:r>
      <w:r w:rsidR="00E14509">
        <w:rPr>
          <w:rFonts w:ascii="Century Gothic" w:hAnsi="Century Gothic"/>
          <w:sz w:val="24"/>
          <w:szCs w:val="24"/>
        </w:rPr>
        <w:t xml:space="preserve"> i</w:t>
      </w:r>
      <w:r>
        <w:rPr>
          <w:rFonts w:ascii="Century Gothic" w:hAnsi="Century Gothic"/>
          <w:sz w:val="24"/>
          <w:szCs w:val="24"/>
        </w:rPr>
        <w:t xml:space="preserve">s instructive to study and see what covenant advantage we have </w:t>
      </w:r>
      <w:r w:rsidR="002D21D4">
        <w:rPr>
          <w:rFonts w:ascii="Century Gothic" w:hAnsi="Century Gothic"/>
          <w:sz w:val="24"/>
          <w:szCs w:val="24"/>
        </w:rPr>
        <w:t xml:space="preserve">even in </w:t>
      </w:r>
      <w:r>
        <w:rPr>
          <w:rFonts w:ascii="Century Gothic" w:hAnsi="Century Gothic"/>
          <w:sz w:val="24"/>
          <w:szCs w:val="24"/>
        </w:rPr>
        <w:t>turbulent times as God’s favourite</w:t>
      </w:r>
      <w:r w:rsidR="00E14509">
        <w:rPr>
          <w:rFonts w:ascii="Century Gothic" w:hAnsi="Century Gothic"/>
          <w:sz w:val="24"/>
          <w:szCs w:val="24"/>
        </w:rPr>
        <w:t xml:space="preserve"> and</w:t>
      </w:r>
      <w:r>
        <w:rPr>
          <w:rFonts w:ascii="Century Gothic" w:hAnsi="Century Gothic"/>
          <w:sz w:val="24"/>
          <w:szCs w:val="24"/>
        </w:rPr>
        <w:t xml:space="preserve"> FAVOURED children</w:t>
      </w:r>
      <w:r w:rsidR="002D21D4">
        <w:rPr>
          <w:rFonts w:ascii="Century Gothic" w:hAnsi="Century Gothic"/>
          <w:sz w:val="24"/>
          <w:szCs w:val="24"/>
        </w:rPr>
        <w:t xml:space="preserve">. We know that even though the devil is the God of this world and he can mess up the world systems, God also has made arrangement through the death, burial, and resurrection of Jesus that no matter the situation of the world system his redeemed children will continue to </w:t>
      </w:r>
      <w:r w:rsidR="00B63C54">
        <w:rPr>
          <w:rFonts w:ascii="Century Gothic" w:hAnsi="Century Gothic"/>
          <w:sz w:val="24"/>
          <w:szCs w:val="24"/>
        </w:rPr>
        <w:t xml:space="preserve">be victorious 1 </w:t>
      </w:r>
      <w:proofErr w:type="spellStart"/>
      <w:r w:rsidR="00B63C54">
        <w:rPr>
          <w:rFonts w:ascii="Century Gothic" w:hAnsi="Century Gothic"/>
          <w:sz w:val="24"/>
          <w:szCs w:val="24"/>
        </w:rPr>
        <w:t>jn</w:t>
      </w:r>
      <w:proofErr w:type="spellEnd"/>
      <w:r w:rsidR="00B63C54">
        <w:rPr>
          <w:rFonts w:ascii="Century Gothic" w:hAnsi="Century Gothic"/>
          <w:sz w:val="24"/>
          <w:szCs w:val="24"/>
        </w:rPr>
        <w:t xml:space="preserve"> 5:4</w:t>
      </w:r>
      <w:r w:rsidR="002D21D4">
        <w:rPr>
          <w:rFonts w:ascii="Century Gothic" w:hAnsi="Century Gothic"/>
          <w:sz w:val="24"/>
          <w:szCs w:val="24"/>
        </w:rPr>
        <w:t xml:space="preserve"> </w:t>
      </w:r>
      <w:r>
        <w:rPr>
          <w:rFonts w:ascii="Century Gothic" w:hAnsi="Century Gothic"/>
          <w:sz w:val="24"/>
          <w:szCs w:val="24"/>
        </w:rPr>
        <w:t xml:space="preserve">   </w:t>
      </w:r>
    </w:p>
    <w:p w14:paraId="534F9175" w14:textId="77777777" w:rsidR="00481E04" w:rsidRDefault="00D94165" w:rsidP="00276000">
      <w:pPr>
        <w:jc w:val="both"/>
        <w:rPr>
          <w:rFonts w:ascii="Century Gothic" w:hAnsi="Century Gothic"/>
          <w:b/>
          <w:sz w:val="24"/>
          <w:szCs w:val="24"/>
          <w:u w:val="single"/>
        </w:rPr>
      </w:pPr>
      <w:r w:rsidRPr="00074988">
        <w:rPr>
          <w:rFonts w:ascii="Century Gothic" w:hAnsi="Century Gothic"/>
          <w:b/>
          <w:sz w:val="24"/>
          <w:szCs w:val="24"/>
          <w:u w:val="single"/>
        </w:rPr>
        <w:t>FACILITATION QUESTIONS:</w:t>
      </w:r>
    </w:p>
    <w:p w14:paraId="4DB069C6" w14:textId="77777777" w:rsidR="00226D3F" w:rsidRDefault="00DF6844" w:rsidP="00276000">
      <w:pPr>
        <w:pStyle w:val="ListParagraph"/>
        <w:numPr>
          <w:ilvl w:val="0"/>
          <w:numId w:val="1"/>
        </w:numPr>
        <w:jc w:val="both"/>
        <w:rPr>
          <w:rFonts w:ascii="Century Gothic" w:hAnsi="Century Gothic"/>
          <w:sz w:val="24"/>
          <w:szCs w:val="24"/>
        </w:rPr>
      </w:pPr>
      <w:r w:rsidRPr="00074988">
        <w:rPr>
          <w:rFonts w:ascii="Century Gothic" w:hAnsi="Century Gothic"/>
          <w:b/>
          <w:sz w:val="24"/>
          <w:szCs w:val="24"/>
        </w:rPr>
        <w:t>W</w:t>
      </w:r>
      <w:r w:rsidR="00B63C54">
        <w:rPr>
          <w:rFonts w:ascii="Century Gothic" w:hAnsi="Century Gothic"/>
          <w:b/>
          <w:sz w:val="24"/>
          <w:szCs w:val="24"/>
        </w:rPr>
        <w:t>hat guarantees do we have in crises times as Christians</w:t>
      </w:r>
      <w:r w:rsidR="00D94165" w:rsidRPr="00074988">
        <w:rPr>
          <w:rFonts w:ascii="Century Gothic" w:hAnsi="Century Gothic"/>
          <w:b/>
          <w:sz w:val="24"/>
          <w:szCs w:val="24"/>
        </w:rPr>
        <w:t>?</w:t>
      </w:r>
      <w:r w:rsidR="00D94165" w:rsidRPr="00074988">
        <w:rPr>
          <w:rFonts w:ascii="Century Gothic" w:hAnsi="Century Gothic"/>
          <w:sz w:val="24"/>
          <w:szCs w:val="24"/>
        </w:rPr>
        <w:t xml:space="preserve"> </w:t>
      </w:r>
    </w:p>
    <w:p w14:paraId="4F326942" w14:textId="46E728B0" w:rsidR="00D94165" w:rsidRPr="00B63C54" w:rsidRDefault="00B63C54" w:rsidP="00226D3F">
      <w:pPr>
        <w:pStyle w:val="ListParagraph"/>
        <w:jc w:val="both"/>
        <w:rPr>
          <w:rFonts w:ascii="Century Gothic" w:hAnsi="Century Gothic"/>
          <w:sz w:val="24"/>
          <w:szCs w:val="24"/>
        </w:rPr>
      </w:pPr>
      <w:r>
        <w:rPr>
          <w:rFonts w:ascii="Century Gothic" w:hAnsi="Century Gothic"/>
          <w:sz w:val="24"/>
          <w:szCs w:val="24"/>
        </w:rPr>
        <w:t>J</w:t>
      </w:r>
      <w:r w:rsidR="00226D3F">
        <w:rPr>
          <w:rFonts w:ascii="Century Gothic" w:hAnsi="Century Gothic"/>
          <w:sz w:val="24"/>
          <w:szCs w:val="24"/>
        </w:rPr>
        <w:t>oh</w:t>
      </w:r>
      <w:r>
        <w:rPr>
          <w:rFonts w:ascii="Century Gothic" w:hAnsi="Century Gothic"/>
          <w:sz w:val="24"/>
          <w:szCs w:val="24"/>
        </w:rPr>
        <w:t>n 16:33. 1 J</w:t>
      </w:r>
      <w:r w:rsidR="00226D3F">
        <w:rPr>
          <w:rFonts w:ascii="Century Gothic" w:hAnsi="Century Gothic"/>
          <w:sz w:val="24"/>
          <w:szCs w:val="24"/>
        </w:rPr>
        <w:t>oh</w:t>
      </w:r>
      <w:r>
        <w:rPr>
          <w:rFonts w:ascii="Century Gothic" w:hAnsi="Century Gothic"/>
          <w:sz w:val="24"/>
          <w:szCs w:val="24"/>
        </w:rPr>
        <w:t>n 5:4</w:t>
      </w:r>
      <w:r w:rsidRPr="00B63C54">
        <w:rPr>
          <w:rFonts w:ascii="Century Gothic" w:hAnsi="Century Gothic"/>
          <w:sz w:val="24"/>
          <w:szCs w:val="24"/>
        </w:rPr>
        <w:t xml:space="preserve">, </w:t>
      </w:r>
      <w:r w:rsidRPr="00B63C54">
        <w:rPr>
          <w:rFonts w:ascii="Century Gothic" w:hAnsi="Century Gothic" w:cs="Arial"/>
          <w:sz w:val="24"/>
          <w:szCs w:val="24"/>
        </w:rPr>
        <w:t>Isa 60:1-2, 9-12</w:t>
      </w:r>
      <w:r>
        <w:rPr>
          <w:rFonts w:ascii="Century Gothic" w:hAnsi="Century Gothic" w:cs="Arial"/>
          <w:sz w:val="24"/>
          <w:szCs w:val="24"/>
        </w:rPr>
        <w:t>, Ps 91: 14-16</w:t>
      </w:r>
    </w:p>
    <w:p w14:paraId="5BFCF758" w14:textId="77777777" w:rsidR="00E9688B" w:rsidRPr="00074988" w:rsidRDefault="00E9688B" w:rsidP="00276000">
      <w:pPr>
        <w:pStyle w:val="ListParagraph"/>
        <w:jc w:val="both"/>
        <w:rPr>
          <w:rFonts w:ascii="Century Gothic" w:hAnsi="Century Gothic"/>
          <w:sz w:val="24"/>
          <w:szCs w:val="24"/>
        </w:rPr>
      </w:pPr>
    </w:p>
    <w:p w14:paraId="2721DA24" w14:textId="1669C5B5" w:rsidR="00D6518C" w:rsidRDefault="00B63C54" w:rsidP="00B63C54">
      <w:pPr>
        <w:pStyle w:val="ListParagraph"/>
        <w:numPr>
          <w:ilvl w:val="0"/>
          <w:numId w:val="1"/>
        </w:numPr>
        <w:jc w:val="both"/>
        <w:rPr>
          <w:rFonts w:ascii="Century Gothic" w:hAnsi="Century Gothic"/>
          <w:sz w:val="24"/>
          <w:szCs w:val="24"/>
        </w:rPr>
      </w:pPr>
      <w:r>
        <w:rPr>
          <w:rFonts w:ascii="Century Gothic" w:hAnsi="Century Gothic"/>
          <w:b/>
          <w:sz w:val="24"/>
          <w:szCs w:val="24"/>
        </w:rPr>
        <w:t xml:space="preserve">Are there any </w:t>
      </w:r>
      <w:r w:rsidR="003A4E0D">
        <w:rPr>
          <w:rFonts w:ascii="Century Gothic" w:hAnsi="Century Gothic"/>
          <w:b/>
          <w:sz w:val="24"/>
          <w:szCs w:val="24"/>
        </w:rPr>
        <w:t>practical</w:t>
      </w:r>
      <w:r>
        <w:rPr>
          <w:rFonts w:ascii="Century Gothic" w:hAnsi="Century Gothic"/>
          <w:b/>
          <w:sz w:val="24"/>
          <w:szCs w:val="24"/>
        </w:rPr>
        <w:t xml:space="preserve"> steps to take in times like this</w:t>
      </w:r>
      <w:r w:rsidR="00E9688B" w:rsidRPr="00074988">
        <w:rPr>
          <w:rFonts w:ascii="Century Gothic" w:hAnsi="Century Gothic"/>
          <w:b/>
          <w:sz w:val="24"/>
          <w:szCs w:val="24"/>
        </w:rPr>
        <w:t>?</w:t>
      </w:r>
      <w:r w:rsidR="00E9688B" w:rsidRPr="00074988">
        <w:rPr>
          <w:rFonts w:ascii="Century Gothic" w:hAnsi="Century Gothic"/>
          <w:sz w:val="24"/>
          <w:szCs w:val="24"/>
        </w:rPr>
        <w:t xml:space="preserve"> </w:t>
      </w:r>
    </w:p>
    <w:p w14:paraId="5931CC06" w14:textId="77777777" w:rsidR="00B63C54" w:rsidRPr="00B63C54" w:rsidRDefault="00B63C54" w:rsidP="00B63C54">
      <w:pPr>
        <w:pStyle w:val="ListParagraph"/>
        <w:rPr>
          <w:rFonts w:ascii="Century Gothic" w:hAnsi="Century Gothic"/>
          <w:sz w:val="24"/>
          <w:szCs w:val="24"/>
        </w:rPr>
      </w:pPr>
    </w:p>
    <w:p w14:paraId="58E80C6E" w14:textId="73D96A53" w:rsidR="00B63C54" w:rsidRDefault="00B63C54" w:rsidP="00B63C54">
      <w:pPr>
        <w:pStyle w:val="ListParagraph"/>
        <w:jc w:val="both"/>
        <w:rPr>
          <w:rFonts w:ascii="Century Gothic" w:hAnsi="Century Gothic"/>
          <w:sz w:val="24"/>
          <w:szCs w:val="24"/>
        </w:rPr>
      </w:pPr>
      <w:r>
        <w:rPr>
          <w:rFonts w:ascii="Century Gothic" w:hAnsi="Century Gothic"/>
          <w:sz w:val="24"/>
          <w:szCs w:val="24"/>
        </w:rPr>
        <w:t>Discuss and let everyone make a list of what to do differently</w:t>
      </w:r>
    </w:p>
    <w:p w14:paraId="76D0F1FA" w14:textId="77777777" w:rsidR="00B63C54" w:rsidRDefault="00B63C54" w:rsidP="003A4E0D">
      <w:pPr>
        <w:jc w:val="both"/>
        <w:rPr>
          <w:rFonts w:ascii="Century Gothic" w:hAnsi="Century Gothic"/>
          <w:sz w:val="24"/>
          <w:szCs w:val="24"/>
        </w:rPr>
      </w:pPr>
    </w:p>
    <w:p w14:paraId="037D993F" w14:textId="292BEDA9" w:rsidR="003A4E0D" w:rsidRPr="003A4E0D" w:rsidRDefault="003A4E0D" w:rsidP="003A4E0D">
      <w:pPr>
        <w:jc w:val="both"/>
        <w:rPr>
          <w:rFonts w:ascii="Century Gothic" w:hAnsi="Century Gothic"/>
          <w:b/>
        </w:rPr>
      </w:pPr>
      <w:r w:rsidRPr="003A4E0D">
        <w:rPr>
          <w:rFonts w:ascii="Century Gothic" w:hAnsi="Century Gothic"/>
          <w:b/>
        </w:rPr>
        <w:t xml:space="preserve">Memory Verse: Isa 60: 1-3 - </w:t>
      </w:r>
      <w:r w:rsidRPr="003A4E0D">
        <w:rPr>
          <w:rStyle w:val="text"/>
          <w:rFonts w:ascii="Century Gothic" w:hAnsi="Century Gothic"/>
          <w:b/>
        </w:rPr>
        <w:t xml:space="preserve">Arise, shine; for thy light is come, and the glory of the </w:t>
      </w:r>
      <w:r w:rsidRPr="003A4E0D">
        <w:rPr>
          <w:rStyle w:val="small-caps"/>
          <w:rFonts w:ascii="Century Gothic" w:hAnsi="Century Gothic"/>
          <w:b/>
          <w:smallCaps/>
        </w:rPr>
        <w:t>Lord</w:t>
      </w:r>
      <w:r w:rsidRPr="003A4E0D">
        <w:rPr>
          <w:rStyle w:val="text"/>
          <w:rFonts w:ascii="Century Gothic" w:hAnsi="Century Gothic"/>
          <w:b/>
        </w:rPr>
        <w:t xml:space="preserve"> is risen upon thee. </w:t>
      </w:r>
      <w:r w:rsidRPr="003A4E0D">
        <w:rPr>
          <w:rStyle w:val="text"/>
          <w:rFonts w:ascii="Century Gothic" w:hAnsi="Century Gothic"/>
          <w:b/>
          <w:vertAlign w:val="superscript"/>
        </w:rPr>
        <w:t>2 </w:t>
      </w:r>
      <w:r w:rsidRPr="003A4E0D">
        <w:rPr>
          <w:rStyle w:val="text"/>
          <w:rFonts w:ascii="Century Gothic" w:hAnsi="Century Gothic"/>
          <w:b/>
        </w:rPr>
        <w:t xml:space="preserve">For, behold, the darkness shall cover the earth, and gross darkness the people: but the </w:t>
      </w:r>
      <w:r w:rsidRPr="003A4E0D">
        <w:rPr>
          <w:rStyle w:val="small-caps"/>
          <w:rFonts w:ascii="Century Gothic" w:hAnsi="Century Gothic"/>
          <w:b/>
          <w:smallCaps/>
        </w:rPr>
        <w:t>Lord</w:t>
      </w:r>
      <w:r w:rsidRPr="003A4E0D">
        <w:rPr>
          <w:rStyle w:val="text"/>
          <w:rFonts w:ascii="Century Gothic" w:hAnsi="Century Gothic"/>
          <w:b/>
        </w:rPr>
        <w:t xml:space="preserve"> shall arise upon thee, and his glory shall be seen upon thee. </w:t>
      </w:r>
      <w:r w:rsidRPr="003A4E0D">
        <w:rPr>
          <w:rStyle w:val="text"/>
          <w:rFonts w:ascii="Century Gothic" w:hAnsi="Century Gothic"/>
          <w:b/>
          <w:vertAlign w:val="superscript"/>
        </w:rPr>
        <w:t>3 </w:t>
      </w:r>
      <w:r w:rsidRPr="003A4E0D">
        <w:rPr>
          <w:rStyle w:val="text"/>
          <w:rFonts w:ascii="Century Gothic" w:hAnsi="Century Gothic"/>
          <w:b/>
        </w:rPr>
        <w:t>And the Gentiles shall come to thy light, and kings to the brightness of thy rising.</w:t>
      </w:r>
    </w:p>
    <w:p w14:paraId="25E0EBCF" w14:textId="77777777" w:rsidR="003A4E0D" w:rsidRPr="003A4E0D" w:rsidRDefault="003A4E0D" w:rsidP="003A4E0D">
      <w:pPr>
        <w:jc w:val="both"/>
        <w:rPr>
          <w:rFonts w:ascii="Century Gothic" w:hAnsi="Century Gothic"/>
          <w:sz w:val="24"/>
          <w:szCs w:val="24"/>
        </w:rPr>
      </w:pPr>
    </w:p>
    <w:p w14:paraId="758D08EE" w14:textId="77777777" w:rsidR="00074988" w:rsidRPr="00276000" w:rsidRDefault="00074988" w:rsidP="00276000">
      <w:pPr>
        <w:jc w:val="both"/>
        <w:rPr>
          <w:rFonts w:ascii="Century Gothic" w:hAnsi="Century Gothic" w:cs="Arial"/>
          <w:b/>
          <w:i/>
          <w:color w:val="2E74B5" w:themeColor="accent1" w:themeShade="BF"/>
          <w:sz w:val="24"/>
          <w:szCs w:val="24"/>
        </w:rPr>
      </w:pPr>
      <w:r w:rsidRPr="00276000">
        <w:rPr>
          <w:rFonts w:ascii="Century Gothic" w:hAnsi="Century Gothic" w:cs="Arial"/>
          <w:b/>
          <w:i/>
          <w:color w:val="2E74B5" w:themeColor="accent1" w:themeShade="BF"/>
          <w:sz w:val="24"/>
          <w:szCs w:val="24"/>
        </w:rPr>
        <w:t>THANK YOU FOR COMING AND GOD BLESS YOU. LOOK FORWARD TO SEEING YOU NEXT WEEK</w:t>
      </w:r>
    </w:p>
    <w:p w14:paraId="3E9C88EC" w14:textId="77777777" w:rsidR="00074988" w:rsidRDefault="00074988" w:rsidP="00276000">
      <w:pPr>
        <w:jc w:val="both"/>
        <w:rPr>
          <w:rFonts w:ascii="Century Gothic" w:hAnsi="Century Gothic"/>
          <w:sz w:val="24"/>
          <w:szCs w:val="24"/>
        </w:rPr>
      </w:pPr>
    </w:p>
    <w:p w14:paraId="163DA652" w14:textId="77777777" w:rsidR="00074988" w:rsidRDefault="00074988" w:rsidP="00276000">
      <w:pPr>
        <w:jc w:val="both"/>
        <w:rPr>
          <w:rFonts w:ascii="Century Gothic" w:hAnsi="Century Gothic"/>
          <w:sz w:val="24"/>
          <w:szCs w:val="24"/>
        </w:rPr>
      </w:pPr>
    </w:p>
    <w:p w14:paraId="5622506F" w14:textId="77777777" w:rsidR="00074988" w:rsidRDefault="00074988" w:rsidP="00276000">
      <w:pPr>
        <w:jc w:val="both"/>
        <w:rPr>
          <w:rFonts w:ascii="Century Gothic" w:hAnsi="Century Gothic"/>
          <w:sz w:val="24"/>
          <w:szCs w:val="24"/>
        </w:rPr>
      </w:pPr>
    </w:p>
    <w:p w14:paraId="7D749873" w14:textId="77777777" w:rsidR="00074988" w:rsidRDefault="00074988" w:rsidP="00276000">
      <w:pPr>
        <w:jc w:val="both"/>
        <w:rPr>
          <w:rFonts w:ascii="Century Gothic" w:hAnsi="Century Gothic"/>
          <w:sz w:val="24"/>
          <w:szCs w:val="24"/>
        </w:rPr>
      </w:pPr>
    </w:p>
    <w:p w14:paraId="7C9DC282" w14:textId="77777777" w:rsidR="00BA7094" w:rsidRDefault="00BA7094" w:rsidP="00276000">
      <w:pPr>
        <w:jc w:val="both"/>
        <w:rPr>
          <w:rFonts w:ascii="Century Gothic" w:hAnsi="Century Gothic"/>
          <w:sz w:val="24"/>
          <w:szCs w:val="24"/>
        </w:rPr>
      </w:pPr>
    </w:p>
    <w:p w14:paraId="4B3BE984" w14:textId="77777777" w:rsidR="00BA7094" w:rsidRDefault="00BA7094" w:rsidP="00276000">
      <w:pPr>
        <w:jc w:val="both"/>
        <w:rPr>
          <w:rFonts w:ascii="Century Gothic" w:hAnsi="Century Gothic"/>
          <w:sz w:val="24"/>
          <w:szCs w:val="24"/>
        </w:rPr>
      </w:pPr>
    </w:p>
    <w:p w14:paraId="74CAE034" w14:textId="77777777" w:rsidR="00EF45DA" w:rsidRDefault="00EF45DA" w:rsidP="00276000">
      <w:pPr>
        <w:jc w:val="both"/>
        <w:rPr>
          <w:rFonts w:ascii="Century Gothic" w:hAnsi="Century Gothic"/>
          <w:sz w:val="24"/>
          <w:szCs w:val="24"/>
        </w:rPr>
      </w:pPr>
    </w:p>
    <w:p w14:paraId="7D0963B8" w14:textId="26082613" w:rsidR="00074988" w:rsidRDefault="00BA7094" w:rsidP="00276000">
      <w:pPr>
        <w:jc w:val="both"/>
        <w:rPr>
          <w:rFonts w:ascii="Century Gothic" w:hAnsi="Century Gothic"/>
          <w:b/>
          <w:sz w:val="24"/>
          <w:szCs w:val="24"/>
          <w:u w:val="single"/>
        </w:rPr>
      </w:pPr>
      <w:r w:rsidRPr="00BA7094">
        <w:rPr>
          <w:rFonts w:ascii="Century Gothic" w:hAnsi="Century Gothic"/>
          <w:b/>
          <w:sz w:val="24"/>
          <w:szCs w:val="24"/>
        </w:rPr>
        <w:t xml:space="preserve">   </w:t>
      </w:r>
      <w:r>
        <w:rPr>
          <w:rFonts w:ascii="Century Gothic" w:hAnsi="Century Gothic"/>
          <w:b/>
          <w:sz w:val="24"/>
          <w:szCs w:val="24"/>
        </w:rPr>
        <w:t xml:space="preserve">     </w:t>
      </w:r>
      <w:r w:rsidR="00D94165" w:rsidRPr="00BA7094">
        <w:rPr>
          <w:rFonts w:ascii="Century Gothic" w:hAnsi="Century Gothic"/>
          <w:b/>
          <w:sz w:val="24"/>
          <w:szCs w:val="24"/>
          <w:u w:val="single"/>
        </w:rPr>
        <w:t>PCC LEADERS GUIDE</w:t>
      </w:r>
    </w:p>
    <w:p w14:paraId="2D10B2F1" w14:textId="77777777" w:rsidR="00226D3F" w:rsidRPr="00226D3F" w:rsidRDefault="003A4E0D" w:rsidP="003A4E0D">
      <w:pPr>
        <w:pStyle w:val="ListParagraph"/>
        <w:numPr>
          <w:ilvl w:val="0"/>
          <w:numId w:val="3"/>
        </w:numPr>
        <w:jc w:val="both"/>
        <w:rPr>
          <w:rFonts w:ascii="Century Gothic" w:hAnsi="Century Gothic"/>
          <w:sz w:val="24"/>
          <w:szCs w:val="24"/>
        </w:rPr>
      </w:pPr>
      <w:r w:rsidRPr="00074988">
        <w:rPr>
          <w:rFonts w:ascii="Century Gothic" w:hAnsi="Century Gothic"/>
          <w:b/>
          <w:sz w:val="24"/>
          <w:szCs w:val="24"/>
        </w:rPr>
        <w:t>W</w:t>
      </w:r>
      <w:r>
        <w:rPr>
          <w:rFonts w:ascii="Century Gothic" w:hAnsi="Century Gothic"/>
          <w:b/>
          <w:sz w:val="24"/>
          <w:szCs w:val="24"/>
        </w:rPr>
        <w:t>hat guarantees do we have in crises times as Christians</w:t>
      </w:r>
      <w:r w:rsidRPr="00074988">
        <w:rPr>
          <w:rFonts w:ascii="Century Gothic" w:hAnsi="Century Gothic"/>
          <w:b/>
          <w:sz w:val="24"/>
          <w:szCs w:val="24"/>
        </w:rPr>
        <w:t>?</w:t>
      </w:r>
    </w:p>
    <w:p w14:paraId="7C845A1D" w14:textId="74AD9A92" w:rsidR="003A4E0D" w:rsidRPr="00B63C54" w:rsidRDefault="003A4E0D" w:rsidP="00226D3F">
      <w:pPr>
        <w:pStyle w:val="ListParagraph"/>
        <w:jc w:val="both"/>
        <w:rPr>
          <w:rFonts w:ascii="Century Gothic" w:hAnsi="Century Gothic"/>
          <w:sz w:val="24"/>
          <w:szCs w:val="24"/>
        </w:rPr>
      </w:pPr>
      <w:r w:rsidRPr="00074988">
        <w:rPr>
          <w:rFonts w:ascii="Century Gothic" w:hAnsi="Century Gothic"/>
          <w:sz w:val="24"/>
          <w:szCs w:val="24"/>
        </w:rPr>
        <w:t xml:space="preserve"> </w:t>
      </w:r>
      <w:proofErr w:type="spellStart"/>
      <w:r>
        <w:rPr>
          <w:rFonts w:ascii="Century Gothic" w:hAnsi="Century Gothic"/>
          <w:sz w:val="24"/>
          <w:szCs w:val="24"/>
        </w:rPr>
        <w:t>Jn</w:t>
      </w:r>
      <w:proofErr w:type="spellEnd"/>
      <w:r>
        <w:rPr>
          <w:rFonts w:ascii="Century Gothic" w:hAnsi="Century Gothic"/>
          <w:sz w:val="24"/>
          <w:szCs w:val="24"/>
        </w:rPr>
        <w:t xml:space="preserve"> 16:33. 1 </w:t>
      </w:r>
      <w:proofErr w:type="spellStart"/>
      <w:r>
        <w:rPr>
          <w:rFonts w:ascii="Century Gothic" w:hAnsi="Century Gothic"/>
          <w:sz w:val="24"/>
          <w:szCs w:val="24"/>
        </w:rPr>
        <w:t>Jn</w:t>
      </w:r>
      <w:proofErr w:type="spellEnd"/>
      <w:r>
        <w:rPr>
          <w:rFonts w:ascii="Century Gothic" w:hAnsi="Century Gothic"/>
          <w:sz w:val="24"/>
          <w:szCs w:val="24"/>
        </w:rPr>
        <w:t xml:space="preserve"> 5:4</w:t>
      </w:r>
      <w:r w:rsidRPr="00B63C54">
        <w:rPr>
          <w:rFonts w:ascii="Century Gothic" w:hAnsi="Century Gothic"/>
          <w:sz w:val="24"/>
          <w:szCs w:val="24"/>
        </w:rPr>
        <w:t xml:space="preserve">, </w:t>
      </w:r>
      <w:r w:rsidRPr="00B63C54">
        <w:rPr>
          <w:rFonts w:ascii="Century Gothic" w:hAnsi="Century Gothic" w:cs="Arial"/>
          <w:sz w:val="24"/>
          <w:szCs w:val="24"/>
        </w:rPr>
        <w:t>Isa 60:1-2, 9-12</w:t>
      </w:r>
      <w:r>
        <w:rPr>
          <w:rFonts w:ascii="Century Gothic" w:hAnsi="Century Gothic" w:cs="Arial"/>
          <w:sz w:val="24"/>
          <w:szCs w:val="24"/>
        </w:rPr>
        <w:t>, Ps 91: 14-16</w:t>
      </w:r>
    </w:p>
    <w:p w14:paraId="7C8205F0" w14:textId="77777777" w:rsidR="003A4E0D" w:rsidRDefault="003A4E0D" w:rsidP="003A4E0D">
      <w:pPr>
        <w:pStyle w:val="ListParagraph"/>
        <w:jc w:val="both"/>
        <w:rPr>
          <w:rFonts w:ascii="Century Gothic" w:hAnsi="Century Gothic"/>
          <w:sz w:val="24"/>
          <w:szCs w:val="24"/>
        </w:rPr>
      </w:pPr>
    </w:p>
    <w:p w14:paraId="3747B518" w14:textId="3A82B57E" w:rsidR="003A4E0D" w:rsidRDefault="003A4E0D" w:rsidP="003A4E0D">
      <w:pPr>
        <w:pStyle w:val="ListParagraph"/>
        <w:jc w:val="both"/>
        <w:rPr>
          <w:rFonts w:ascii="Century Gothic" w:hAnsi="Century Gothic"/>
          <w:sz w:val="24"/>
          <w:szCs w:val="24"/>
        </w:rPr>
      </w:pPr>
      <w:r>
        <w:rPr>
          <w:rFonts w:ascii="Century Gothic" w:hAnsi="Century Gothic"/>
          <w:sz w:val="24"/>
          <w:szCs w:val="24"/>
        </w:rPr>
        <w:t>The focus of this question is to strengthen the confidence of every participant in the infallibility of the promises of the New Testament regardless of the economic situations may be because it is hinged on the death burial and resurrection of Jesus</w:t>
      </w:r>
    </w:p>
    <w:p w14:paraId="412BBA17" w14:textId="77777777" w:rsidR="003A4E0D" w:rsidRPr="00074988" w:rsidRDefault="003A4E0D" w:rsidP="003A4E0D">
      <w:pPr>
        <w:pStyle w:val="ListParagraph"/>
        <w:jc w:val="both"/>
        <w:rPr>
          <w:rFonts w:ascii="Century Gothic" w:hAnsi="Century Gothic"/>
          <w:sz w:val="24"/>
          <w:szCs w:val="24"/>
        </w:rPr>
      </w:pPr>
    </w:p>
    <w:p w14:paraId="00966721" w14:textId="232ACEB0" w:rsidR="00D94165" w:rsidRPr="00074988" w:rsidRDefault="003A4E0D" w:rsidP="003A4E0D">
      <w:pPr>
        <w:ind w:firstLine="360"/>
        <w:jc w:val="both"/>
        <w:rPr>
          <w:rFonts w:ascii="Century Gothic" w:hAnsi="Century Gothic"/>
          <w:sz w:val="24"/>
          <w:szCs w:val="24"/>
        </w:rPr>
      </w:pPr>
      <w:r>
        <w:rPr>
          <w:rFonts w:ascii="Century Gothic" w:hAnsi="Century Gothic"/>
          <w:b/>
          <w:sz w:val="24"/>
          <w:szCs w:val="24"/>
        </w:rPr>
        <w:t>Are there any practical steps to take in times like this</w:t>
      </w:r>
      <w:r w:rsidRPr="00074988">
        <w:rPr>
          <w:rFonts w:ascii="Century Gothic" w:hAnsi="Century Gothic"/>
          <w:b/>
          <w:sz w:val="24"/>
          <w:szCs w:val="24"/>
        </w:rPr>
        <w:t>?</w:t>
      </w:r>
    </w:p>
    <w:p w14:paraId="2A7DD437" w14:textId="3C899401" w:rsidR="003A4E0D" w:rsidRDefault="003A4E0D" w:rsidP="00276000">
      <w:pPr>
        <w:jc w:val="both"/>
        <w:rPr>
          <w:rFonts w:ascii="Century Gothic" w:hAnsi="Century Gothic"/>
          <w:sz w:val="24"/>
          <w:szCs w:val="24"/>
        </w:rPr>
      </w:pPr>
      <w:r>
        <w:rPr>
          <w:rFonts w:ascii="Century Gothic" w:hAnsi="Century Gothic"/>
          <w:sz w:val="24"/>
          <w:szCs w:val="24"/>
        </w:rPr>
        <w:tab/>
        <w:t>These basically focuses on the steps pastor listed on Sunday</w:t>
      </w:r>
    </w:p>
    <w:p w14:paraId="7D748F4E" w14:textId="77777777" w:rsidR="003A4E0D" w:rsidRDefault="003A4E0D" w:rsidP="003A4E0D">
      <w:pPr>
        <w:pStyle w:val="ListParagraph"/>
        <w:numPr>
          <w:ilvl w:val="0"/>
          <w:numId w:val="4"/>
        </w:numPr>
        <w:jc w:val="both"/>
        <w:rPr>
          <w:rFonts w:ascii="Century Gothic" w:hAnsi="Century Gothic"/>
          <w:sz w:val="24"/>
          <w:szCs w:val="24"/>
        </w:rPr>
      </w:pPr>
      <w:r>
        <w:rPr>
          <w:rFonts w:ascii="Century Gothic" w:hAnsi="Century Gothic"/>
          <w:sz w:val="24"/>
          <w:szCs w:val="24"/>
        </w:rPr>
        <w:t>Believe in supernatural supply</w:t>
      </w:r>
    </w:p>
    <w:p w14:paraId="0F92E706" w14:textId="77777777" w:rsidR="003A4E0D" w:rsidRDefault="003A4E0D" w:rsidP="003A4E0D">
      <w:pPr>
        <w:pStyle w:val="ListParagraph"/>
        <w:numPr>
          <w:ilvl w:val="0"/>
          <w:numId w:val="4"/>
        </w:numPr>
        <w:jc w:val="both"/>
        <w:rPr>
          <w:rFonts w:ascii="Century Gothic" w:hAnsi="Century Gothic"/>
          <w:sz w:val="24"/>
          <w:szCs w:val="24"/>
        </w:rPr>
      </w:pPr>
      <w:r>
        <w:rPr>
          <w:rFonts w:ascii="Century Gothic" w:hAnsi="Century Gothic"/>
          <w:sz w:val="24"/>
          <w:szCs w:val="24"/>
        </w:rPr>
        <w:t xml:space="preserve">Avoid Wastage </w:t>
      </w:r>
    </w:p>
    <w:p w14:paraId="6EF724BD" w14:textId="77777777" w:rsidR="003A4E0D" w:rsidRDefault="003A4E0D" w:rsidP="003A4E0D">
      <w:pPr>
        <w:pStyle w:val="ListParagraph"/>
        <w:numPr>
          <w:ilvl w:val="0"/>
          <w:numId w:val="4"/>
        </w:numPr>
        <w:jc w:val="both"/>
        <w:rPr>
          <w:rFonts w:ascii="Century Gothic" w:hAnsi="Century Gothic"/>
          <w:sz w:val="24"/>
          <w:szCs w:val="24"/>
        </w:rPr>
      </w:pPr>
      <w:r>
        <w:rPr>
          <w:rFonts w:ascii="Century Gothic" w:hAnsi="Century Gothic"/>
          <w:sz w:val="24"/>
          <w:szCs w:val="24"/>
        </w:rPr>
        <w:t>Hard work…everyone must be doing something….if there is time leaders can engage any of their members who are unemployed to see practical ways of doing something</w:t>
      </w:r>
    </w:p>
    <w:p w14:paraId="0CDF3F54" w14:textId="77777777" w:rsidR="003A4E0D" w:rsidRDefault="003A4E0D" w:rsidP="003A4E0D">
      <w:pPr>
        <w:pStyle w:val="ListParagraph"/>
        <w:numPr>
          <w:ilvl w:val="0"/>
          <w:numId w:val="4"/>
        </w:numPr>
        <w:jc w:val="both"/>
        <w:rPr>
          <w:rFonts w:ascii="Century Gothic" w:hAnsi="Century Gothic"/>
          <w:sz w:val="24"/>
          <w:szCs w:val="24"/>
        </w:rPr>
      </w:pPr>
      <w:r>
        <w:rPr>
          <w:rFonts w:ascii="Century Gothic" w:hAnsi="Century Gothic"/>
          <w:sz w:val="24"/>
          <w:szCs w:val="24"/>
        </w:rPr>
        <w:t>Show mercy</w:t>
      </w:r>
    </w:p>
    <w:p w14:paraId="61C81AB6" w14:textId="77777777" w:rsidR="003A4E0D" w:rsidRDefault="003A4E0D" w:rsidP="003A4E0D">
      <w:pPr>
        <w:pStyle w:val="ListParagraph"/>
        <w:numPr>
          <w:ilvl w:val="0"/>
          <w:numId w:val="4"/>
        </w:numPr>
        <w:jc w:val="both"/>
        <w:rPr>
          <w:rFonts w:ascii="Century Gothic" w:hAnsi="Century Gothic"/>
          <w:sz w:val="24"/>
          <w:szCs w:val="24"/>
        </w:rPr>
      </w:pPr>
      <w:r>
        <w:rPr>
          <w:rFonts w:ascii="Century Gothic" w:hAnsi="Century Gothic"/>
          <w:sz w:val="24"/>
          <w:szCs w:val="24"/>
        </w:rPr>
        <w:t>Know the will of God about what you are doing and your decision making</w:t>
      </w:r>
    </w:p>
    <w:p w14:paraId="24FEFD5C" w14:textId="2B110F32" w:rsidR="00D94165" w:rsidRDefault="003A4E0D" w:rsidP="003A4E0D">
      <w:pPr>
        <w:pStyle w:val="ListParagraph"/>
        <w:numPr>
          <w:ilvl w:val="0"/>
          <w:numId w:val="4"/>
        </w:numPr>
        <w:jc w:val="both"/>
        <w:rPr>
          <w:rFonts w:ascii="Century Gothic" w:hAnsi="Century Gothic"/>
          <w:sz w:val="24"/>
          <w:szCs w:val="24"/>
        </w:rPr>
      </w:pPr>
      <w:r>
        <w:rPr>
          <w:rFonts w:ascii="Century Gothic" w:hAnsi="Century Gothic"/>
          <w:sz w:val="24"/>
          <w:szCs w:val="24"/>
        </w:rPr>
        <w:t>Guard your mouth</w:t>
      </w:r>
    </w:p>
    <w:p w14:paraId="007F3496" w14:textId="7AA5FA0D" w:rsidR="003A4E0D" w:rsidRDefault="003A4E0D" w:rsidP="003A4E0D">
      <w:pPr>
        <w:pStyle w:val="ListParagraph"/>
        <w:numPr>
          <w:ilvl w:val="0"/>
          <w:numId w:val="4"/>
        </w:numPr>
        <w:jc w:val="both"/>
        <w:rPr>
          <w:rFonts w:ascii="Century Gothic" w:hAnsi="Century Gothic"/>
          <w:sz w:val="24"/>
          <w:szCs w:val="24"/>
        </w:rPr>
      </w:pPr>
      <w:r>
        <w:rPr>
          <w:rFonts w:ascii="Century Gothic" w:hAnsi="Century Gothic"/>
          <w:sz w:val="24"/>
          <w:szCs w:val="24"/>
        </w:rPr>
        <w:t>Maintain an attitude of Joy</w:t>
      </w:r>
    </w:p>
    <w:p w14:paraId="105A7E25" w14:textId="76FFE29D" w:rsidR="003A4E0D" w:rsidRDefault="003A4E0D" w:rsidP="003A4E0D">
      <w:pPr>
        <w:pStyle w:val="ListParagraph"/>
        <w:numPr>
          <w:ilvl w:val="0"/>
          <w:numId w:val="4"/>
        </w:numPr>
        <w:jc w:val="both"/>
        <w:rPr>
          <w:rFonts w:ascii="Century Gothic" w:hAnsi="Century Gothic"/>
          <w:sz w:val="24"/>
          <w:szCs w:val="24"/>
        </w:rPr>
      </w:pPr>
      <w:r>
        <w:rPr>
          <w:rFonts w:ascii="Century Gothic" w:hAnsi="Century Gothic"/>
          <w:sz w:val="24"/>
          <w:szCs w:val="24"/>
        </w:rPr>
        <w:t>Don’t despise Prophetic help</w:t>
      </w:r>
    </w:p>
    <w:p w14:paraId="36E7D5BF" w14:textId="58DD8DD9" w:rsidR="003A4E0D" w:rsidRPr="003A4E0D" w:rsidRDefault="003A4E0D" w:rsidP="003A4E0D">
      <w:pPr>
        <w:ind w:left="720"/>
        <w:jc w:val="both"/>
        <w:rPr>
          <w:rFonts w:ascii="Century Gothic" w:hAnsi="Century Gothic"/>
          <w:sz w:val="24"/>
          <w:szCs w:val="24"/>
        </w:rPr>
      </w:pPr>
      <w:r>
        <w:rPr>
          <w:rFonts w:ascii="Century Gothic" w:hAnsi="Century Gothic"/>
          <w:sz w:val="24"/>
          <w:szCs w:val="24"/>
        </w:rPr>
        <w:t>They can also be encouraged to mention additional practical things to do</w:t>
      </w:r>
    </w:p>
    <w:sectPr w:rsidR="003A4E0D" w:rsidRPr="003A4E0D" w:rsidSect="002D21D4">
      <w:headerReference w:type="default" r:id="rId8"/>
      <w:pgSz w:w="12240" w:h="15840"/>
      <w:pgMar w:top="990" w:right="990" w:bottom="1440" w:left="1440" w:header="45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3EF0ED" w14:textId="77777777" w:rsidR="008D77B4" w:rsidRDefault="008D77B4" w:rsidP="00E14509">
      <w:pPr>
        <w:spacing w:after="0" w:line="240" w:lineRule="auto"/>
      </w:pPr>
      <w:r>
        <w:separator/>
      </w:r>
    </w:p>
  </w:endnote>
  <w:endnote w:type="continuationSeparator" w:id="0">
    <w:p w14:paraId="6811A58D" w14:textId="77777777" w:rsidR="008D77B4" w:rsidRDefault="008D77B4" w:rsidP="00E14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3D502C" w14:textId="77777777" w:rsidR="008D77B4" w:rsidRDefault="008D77B4" w:rsidP="00E14509">
      <w:pPr>
        <w:spacing w:after="0" w:line="240" w:lineRule="auto"/>
      </w:pPr>
      <w:r>
        <w:separator/>
      </w:r>
    </w:p>
  </w:footnote>
  <w:footnote w:type="continuationSeparator" w:id="0">
    <w:p w14:paraId="16C96943" w14:textId="77777777" w:rsidR="008D77B4" w:rsidRDefault="008D77B4" w:rsidP="00E145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4FFBC" w14:textId="70A26C08" w:rsidR="00E14509" w:rsidRDefault="00E14509" w:rsidP="002D21D4">
    <w:pPr>
      <w:pStyle w:val="Header"/>
      <w:jc w:val="right"/>
    </w:pPr>
    <w:r w:rsidRPr="00E14509">
      <w:rPr>
        <w:noProof/>
      </w:rPr>
      <w:drawing>
        <wp:inline distT="0" distB="0" distL="0" distR="0" wp14:anchorId="2129D6F8" wp14:editId="46BE4BA1">
          <wp:extent cx="2286000" cy="541940"/>
          <wp:effectExtent l="0" t="0" r="0" b="0"/>
          <wp:docPr id="13" name="Picture 13" descr="C:\Users\DOD\Pictures\logos-hotr-abuja-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Pictures\logos-hotr-abuja-we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268" cy="55243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34D07"/>
    <w:multiLevelType w:val="hybridMultilevel"/>
    <w:tmpl w:val="46743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4D5B74"/>
    <w:multiLevelType w:val="hybridMultilevel"/>
    <w:tmpl w:val="5FD27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451DB2"/>
    <w:multiLevelType w:val="hybridMultilevel"/>
    <w:tmpl w:val="0BF86F9C"/>
    <w:lvl w:ilvl="0" w:tplc="F80EC2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6CE0EF2"/>
    <w:multiLevelType w:val="hybridMultilevel"/>
    <w:tmpl w:val="5FD27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6E6"/>
    <w:rsid w:val="00074988"/>
    <w:rsid w:val="000E46E6"/>
    <w:rsid w:val="00134343"/>
    <w:rsid w:val="001A087A"/>
    <w:rsid w:val="00226D3F"/>
    <w:rsid w:val="00276000"/>
    <w:rsid w:val="002B4718"/>
    <w:rsid w:val="002D21D4"/>
    <w:rsid w:val="00323440"/>
    <w:rsid w:val="00347618"/>
    <w:rsid w:val="00370240"/>
    <w:rsid w:val="003A4E0D"/>
    <w:rsid w:val="003C0B87"/>
    <w:rsid w:val="0046405D"/>
    <w:rsid w:val="00481E04"/>
    <w:rsid w:val="004C69C5"/>
    <w:rsid w:val="004E038E"/>
    <w:rsid w:val="00625744"/>
    <w:rsid w:val="006E7772"/>
    <w:rsid w:val="00733BB7"/>
    <w:rsid w:val="00752157"/>
    <w:rsid w:val="007F2202"/>
    <w:rsid w:val="008D77B4"/>
    <w:rsid w:val="0093443F"/>
    <w:rsid w:val="00952CB5"/>
    <w:rsid w:val="009D765A"/>
    <w:rsid w:val="00A22B5D"/>
    <w:rsid w:val="00B203BC"/>
    <w:rsid w:val="00B43980"/>
    <w:rsid w:val="00B63C54"/>
    <w:rsid w:val="00BA58F5"/>
    <w:rsid w:val="00BA7094"/>
    <w:rsid w:val="00C9269D"/>
    <w:rsid w:val="00D6518C"/>
    <w:rsid w:val="00D94165"/>
    <w:rsid w:val="00DF6844"/>
    <w:rsid w:val="00E14509"/>
    <w:rsid w:val="00E9688B"/>
    <w:rsid w:val="00EF45DA"/>
    <w:rsid w:val="00F47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454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6E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4165"/>
    <w:pPr>
      <w:ind w:left="720"/>
      <w:contextualSpacing/>
    </w:pPr>
  </w:style>
  <w:style w:type="paragraph" w:styleId="Header">
    <w:name w:val="header"/>
    <w:basedOn w:val="Normal"/>
    <w:link w:val="HeaderChar"/>
    <w:uiPriority w:val="99"/>
    <w:unhideWhenUsed/>
    <w:rsid w:val="00E145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509"/>
    <w:rPr>
      <w:sz w:val="22"/>
      <w:szCs w:val="22"/>
    </w:rPr>
  </w:style>
  <w:style w:type="paragraph" w:styleId="Footer">
    <w:name w:val="footer"/>
    <w:basedOn w:val="Normal"/>
    <w:link w:val="FooterChar"/>
    <w:uiPriority w:val="99"/>
    <w:unhideWhenUsed/>
    <w:rsid w:val="00E145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509"/>
    <w:rPr>
      <w:sz w:val="22"/>
      <w:szCs w:val="22"/>
    </w:rPr>
  </w:style>
  <w:style w:type="paragraph" w:customStyle="1" w:styleId="chapter-2">
    <w:name w:val="chapter-2"/>
    <w:basedOn w:val="Normal"/>
    <w:rsid w:val="003A4E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3A4E0D"/>
  </w:style>
  <w:style w:type="character" w:customStyle="1" w:styleId="small-caps">
    <w:name w:val="small-caps"/>
    <w:basedOn w:val="DefaultParagraphFont"/>
    <w:rsid w:val="003A4E0D"/>
  </w:style>
  <w:style w:type="paragraph" w:styleId="NormalWeb">
    <w:name w:val="Normal (Web)"/>
    <w:basedOn w:val="Normal"/>
    <w:uiPriority w:val="99"/>
    <w:semiHidden/>
    <w:unhideWhenUsed/>
    <w:rsid w:val="003A4E0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26D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D3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6E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4165"/>
    <w:pPr>
      <w:ind w:left="720"/>
      <w:contextualSpacing/>
    </w:pPr>
  </w:style>
  <w:style w:type="paragraph" w:styleId="Header">
    <w:name w:val="header"/>
    <w:basedOn w:val="Normal"/>
    <w:link w:val="HeaderChar"/>
    <w:uiPriority w:val="99"/>
    <w:unhideWhenUsed/>
    <w:rsid w:val="00E145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509"/>
    <w:rPr>
      <w:sz w:val="22"/>
      <w:szCs w:val="22"/>
    </w:rPr>
  </w:style>
  <w:style w:type="paragraph" w:styleId="Footer">
    <w:name w:val="footer"/>
    <w:basedOn w:val="Normal"/>
    <w:link w:val="FooterChar"/>
    <w:uiPriority w:val="99"/>
    <w:unhideWhenUsed/>
    <w:rsid w:val="00E145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509"/>
    <w:rPr>
      <w:sz w:val="22"/>
      <w:szCs w:val="22"/>
    </w:rPr>
  </w:style>
  <w:style w:type="paragraph" w:customStyle="1" w:styleId="chapter-2">
    <w:name w:val="chapter-2"/>
    <w:basedOn w:val="Normal"/>
    <w:rsid w:val="003A4E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3A4E0D"/>
  </w:style>
  <w:style w:type="character" w:customStyle="1" w:styleId="small-caps">
    <w:name w:val="small-caps"/>
    <w:basedOn w:val="DefaultParagraphFont"/>
    <w:rsid w:val="003A4E0D"/>
  </w:style>
  <w:style w:type="paragraph" w:styleId="NormalWeb">
    <w:name w:val="Normal (Web)"/>
    <w:basedOn w:val="Normal"/>
    <w:uiPriority w:val="99"/>
    <w:semiHidden/>
    <w:unhideWhenUsed/>
    <w:rsid w:val="003A4E0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26D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D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5296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2</cp:revision>
  <cp:lastPrinted>2016-06-02T13:31:00Z</cp:lastPrinted>
  <dcterms:created xsi:type="dcterms:W3CDTF">2016-06-03T11:18:00Z</dcterms:created>
  <dcterms:modified xsi:type="dcterms:W3CDTF">2016-06-03T11:18:00Z</dcterms:modified>
</cp:coreProperties>
</file>